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6A3831E3" w:rsidR="000D4077" w:rsidRPr="005308B4" w:rsidRDefault="000D4077" w:rsidP="00CF76EA">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CF76EA">
              <w:rPr>
                <w:rFonts w:ascii="Arial" w:hAnsi="Arial" w:cs="Arial"/>
                <w:b/>
                <w:bCs/>
                <w:color w:val="006896"/>
                <w:sz w:val="20"/>
                <w:szCs w:val="20"/>
              </w:rPr>
              <w:t xml:space="preserve"> </w:t>
            </w:r>
            <w:r w:rsidR="001A705E">
              <w:rPr>
                <w:rFonts w:ascii="Arial" w:hAnsi="Arial" w:cs="Arial"/>
                <w:b/>
                <w:bCs/>
                <w:color w:val="006896"/>
                <w:sz w:val="20"/>
                <w:szCs w:val="20"/>
              </w:rPr>
              <w:t>25</w:t>
            </w:r>
            <w:r w:rsidR="0051063B">
              <w:rPr>
                <w:rFonts w:ascii="Arial" w:hAnsi="Arial" w:cs="Arial"/>
                <w:b/>
                <w:bCs/>
                <w:color w:val="006896"/>
                <w:sz w:val="20"/>
                <w:szCs w:val="20"/>
              </w:rPr>
              <w:t>.07</w:t>
            </w:r>
            <w:r w:rsidR="00CF76EA">
              <w:rPr>
                <w:rFonts w:ascii="Arial" w:hAnsi="Arial" w:cs="Arial"/>
                <w:b/>
                <w:bCs/>
                <w:color w:val="006896"/>
                <w:sz w:val="20"/>
                <w:szCs w:val="20"/>
              </w:rPr>
              <w:t>.2024</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79E5F3BC" w14:textId="77777777" w:rsidR="001A705E" w:rsidRPr="002F4270" w:rsidRDefault="001A705E" w:rsidP="001A705E">
      <w:pPr>
        <w:ind w:right="26"/>
        <w:jc w:val="center"/>
        <w:rPr>
          <w:rFonts w:ascii="Arial" w:hAnsi="Arial" w:cs="Arial"/>
          <w:sz w:val="22"/>
          <w:szCs w:val="22"/>
        </w:rPr>
      </w:pPr>
      <w:r w:rsidRPr="002F4270">
        <w:rPr>
          <w:rFonts w:ascii="Arial" w:hAnsi="Arial" w:cs="Arial"/>
          <w:b/>
          <w:bCs/>
          <w:sz w:val="22"/>
          <w:szCs w:val="22"/>
        </w:rPr>
        <w:t>Ξεκινούν οι αιτήσεις για τις 30 Σχολές Ανώτε</w:t>
      </w:r>
      <w:bookmarkStart w:id="0" w:name="_GoBack"/>
      <w:bookmarkEnd w:id="0"/>
      <w:r w:rsidRPr="002F4270">
        <w:rPr>
          <w:rFonts w:ascii="Arial" w:hAnsi="Arial" w:cs="Arial"/>
          <w:b/>
          <w:bCs/>
          <w:sz w:val="22"/>
          <w:szCs w:val="22"/>
        </w:rPr>
        <w:t>ρης Επαγγελματικής Κατάρτισης της ΔΥΠΑ με 41 ειδικότητες υψηλής ζήτησης και αμειβόμενη πρακτική άσκηση</w:t>
      </w:r>
    </w:p>
    <w:p w14:paraId="05C47D65" w14:textId="6FF1B36E" w:rsidR="001A705E" w:rsidRPr="002F4270" w:rsidRDefault="001A705E" w:rsidP="001A705E">
      <w:pPr>
        <w:ind w:right="26"/>
        <w:jc w:val="both"/>
        <w:rPr>
          <w:rFonts w:ascii="Arial" w:hAnsi="Arial" w:cs="Arial"/>
          <w:sz w:val="22"/>
          <w:szCs w:val="22"/>
        </w:rPr>
      </w:pPr>
      <w:r w:rsidRPr="002F4270">
        <w:rPr>
          <w:rFonts w:ascii="Arial" w:hAnsi="Arial" w:cs="Arial"/>
          <w:sz w:val="22"/>
          <w:szCs w:val="22"/>
        </w:rPr>
        <w:br/>
        <w:t xml:space="preserve">Αύριο, </w:t>
      </w:r>
      <w:r w:rsidRPr="002F4270">
        <w:rPr>
          <w:rFonts w:ascii="Arial" w:hAnsi="Arial" w:cs="Arial"/>
          <w:bCs/>
          <w:color w:val="000000" w:themeColor="text1"/>
          <w:sz w:val="22"/>
          <w:szCs w:val="22"/>
        </w:rPr>
        <w:t>Παρασκευή</w:t>
      </w:r>
      <w:r>
        <w:rPr>
          <w:rFonts w:ascii="Arial" w:hAnsi="Arial" w:cs="Arial"/>
          <w:bCs/>
          <w:color w:val="000000" w:themeColor="text1"/>
          <w:sz w:val="22"/>
          <w:szCs w:val="22"/>
        </w:rPr>
        <w:t xml:space="preserve"> </w:t>
      </w:r>
      <w:r w:rsidRPr="002F4270">
        <w:rPr>
          <w:rFonts w:ascii="Arial" w:hAnsi="Arial" w:cs="Arial"/>
          <w:bCs/>
          <w:color w:val="000000" w:themeColor="text1"/>
          <w:sz w:val="22"/>
          <w:szCs w:val="22"/>
        </w:rPr>
        <w:t>26 Ιουλίου και ώρα 11:00</w:t>
      </w:r>
      <w:r w:rsidRPr="002F4270">
        <w:rPr>
          <w:rFonts w:ascii="Arial" w:hAnsi="Arial" w:cs="Arial"/>
          <w:color w:val="000000" w:themeColor="text1"/>
          <w:sz w:val="22"/>
          <w:szCs w:val="22"/>
        </w:rPr>
        <w:t xml:space="preserve">, </w:t>
      </w:r>
      <w:r w:rsidRPr="002F4270">
        <w:rPr>
          <w:rFonts w:ascii="Arial" w:hAnsi="Arial" w:cs="Arial"/>
          <w:sz w:val="22"/>
          <w:szCs w:val="22"/>
        </w:rPr>
        <w:t>ξεκινά η ηλεκτρονική υποβολή αιτήσεων για την εισαγωγή στις 30 Σχολές Ανώτερης Επαγγελματικής Κατάρτισης (ΣΑΕΚ) της Δημόσιας Υπηρεσίας Απασχόλησης (ΔΥΠΑ), για το έτος 2024-2025, σε 41 ειδικότητες με υψηλή ζήτηση στην αγορά εργασίας.</w:t>
      </w:r>
    </w:p>
    <w:p w14:paraId="5E0B362D" w14:textId="77777777" w:rsidR="001A705E" w:rsidRPr="002F4270" w:rsidRDefault="001A705E" w:rsidP="001A705E">
      <w:pPr>
        <w:ind w:right="26"/>
        <w:jc w:val="both"/>
        <w:rPr>
          <w:rFonts w:ascii="Arial" w:hAnsi="Arial" w:cs="Arial"/>
          <w:sz w:val="22"/>
          <w:szCs w:val="22"/>
        </w:rPr>
      </w:pPr>
    </w:p>
    <w:p w14:paraId="6F2A35CF" w14:textId="77777777" w:rsidR="001A705E" w:rsidRDefault="001A705E" w:rsidP="001A705E">
      <w:pPr>
        <w:ind w:right="26"/>
        <w:jc w:val="both"/>
        <w:rPr>
          <w:rFonts w:ascii="Arial" w:hAnsi="Arial" w:cs="Arial"/>
          <w:sz w:val="22"/>
          <w:szCs w:val="22"/>
        </w:rPr>
      </w:pPr>
      <w:r w:rsidRPr="002F4270">
        <w:rPr>
          <w:rFonts w:ascii="Arial" w:hAnsi="Arial" w:cs="Arial"/>
          <w:sz w:val="22"/>
          <w:szCs w:val="22"/>
        </w:rPr>
        <w:t xml:space="preserve">Δικαίωμα αίτησης έχουν όσοι είναι κάτοχοι Απολυτηρίου Λυκείου (Γενικού ή Επαγγελματικού), όλων των ηλικιών. </w:t>
      </w:r>
      <w:r>
        <w:rPr>
          <w:rFonts w:ascii="Arial" w:hAnsi="Arial" w:cs="Arial"/>
          <w:sz w:val="22"/>
          <w:szCs w:val="22"/>
        </w:rPr>
        <w:t xml:space="preserve"> </w:t>
      </w:r>
      <w:r w:rsidRPr="002F4270">
        <w:rPr>
          <w:rFonts w:ascii="Arial" w:hAnsi="Arial" w:cs="Arial"/>
          <w:sz w:val="22"/>
          <w:szCs w:val="22"/>
        </w:rPr>
        <w:t>Η υποβολή των αιτήσεων γίνεται αποκλειστικά μέσω gov.gr με τους κωδικούς TAXIS στη διεύθυνση:</w:t>
      </w:r>
    </w:p>
    <w:p w14:paraId="415F41C2" w14:textId="77777777" w:rsidR="001A705E" w:rsidRDefault="001A705E" w:rsidP="001A705E">
      <w:pPr>
        <w:ind w:right="26"/>
        <w:jc w:val="both"/>
        <w:rPr>
          <w:rFonts w:ascii="Arial" w:hAnsi="Arial" w:cs="Arial"/>
          <w:sz w:val="22"/>
          <w:szCs w:val="22"/>
        </w:rPr>
      </w:pPr>
    </w:p>
    <w:p w14:paraId="7E6A772E" w14:textId="77777777" w:rsidR="001A705E" w:rsidRPr="002F4270" w:rsidRDefault="00490FE8" w:rsidP="001A705E">
      <w:pPr>
        <w:ind w:right="26"/>
        <w:jc w:val="both"/>
        <w:rPr>
          <w:rFonts w:ascii="Arial" w:hAnsi="Arial" w:cs="Arial"/>
          <w:sz w:val="22"/>
          <w:szCs w:val="22"/>
        </w:rPr>
      </w:pPr>
      <w:hyperlink r:id="rId13" w:history="1">
        <w:r w:rsidR="001A705E" w:rsidRPr="00560C53">
          <w:rPr>
            <w:rStyle w:val="-"/>
            <w:rFonts w:ascii="Arial" w:hAnsi="Arial" w:cs="Arial"/>
            <w:sz w:val="22"/>
            <w:szCs w:val="22"/>
          </w:rPr>
          <w:t>https://www.gov.gr/ipiresies/ekpaideuse/eggraphe-se-skholeio/eggraphe-se-saek-tis-dypa</w:t>
        </w:r>
      </w:hyperlink>
      <w:r w:rsidR="001A705E">
        <w:rPr>
          <w:rFonts w:ascii="Arial" w:hAnsi="Arial" w:cs="Arial"/>
          <w:sz w:val="22"/>
          <w:szCs w:val="22"/>
        </w:rPr>
        <w:t xml:space="preserve"> </w:t>
      </w:r>
    </w:p>
    <w:p w14:paraId="556B1965" w14:textId="77777777" w:rsidR="001A705E" w:rsidRPr="002F4270" w:rsidRDefault="001A705E" w:rsidP="001A705E">
      <w:pPr>
        <w:ind w:right="26"/>
        <w:rPr>
          <w:rFonts w:ascii="Arial" w:hAnsi="Arial" w:cs="Arial"/>
          <w:sz w:val="22"/>
          <w:szCs w:val="22"/>
        </w:rPr>
      </w:pPr>
      <w:r w:rsidRPr="002F4270">
        <w:rPr>
          <w:rFonts w:ascii="Arial" w:hAnsi="Arial" w:cs="Arial"/>
          <w:sz w:val="22"/>
          <w:szCs w:val="22"/>
        </w:rPr>
        <w:t xml:space="preserve">                                                              </w:t>
      </w:r>
    </w:p>
    <w:p w14:paraId="08BA10EF" w14:textId="77777777" w:rsidR="001A705E" w:rsidRPr="002F4270" w:rsidRDefault="001A705E" w:rsidP="001A705E">
      <w:pPr>
        <w:ind w:right="26"/>
        <w:jc w:val="both"/>
        <w:rPr>
          <w:rFonts w:ascii="Arial" w:hAnsi="Arial" w:cs="Arial"/>
          <w:sz w:val="22"/>
          <w:szCs w:val="22"/>
        </w:rPr>
      </w:pPr>
      <w:r w:rsidRPr="002F4270">
        <w:rPr>
          <w:rFonts w:ascii="Arial" w:hAnsi="Arial" w:cs="Arial"/>
          <w:sz w:val="22"/>
          <w:szCs w:val="22"/>
        </w:rPr>
        <w:t>Συγκεκριμένα, η διαδρομή είναι: gov.gr → Εκπαίδευση → Εγγραφή σε σχολείο → Εγγραφή σε ΣΑΕΚ της ΔΥΠΑ</w:t>
      </w:r>
    </w:p>
    <w:p w14:paraId="6528611C" w14:textId="77777777" w:rsidR="001A705E" w:rsidRPr="002F4270" w:rsidRDefault="001A705E" w:rsidP="001A705E">
      <w:pPr>
        <w:ind w:right="26"/>
        <w:jc w:val="both"/>
        <w:rPr>
          <w:rFonts w:ascii="Arial" w:hAnsi="Arial" w:cs="Arial"/>
          <w:sz w:val="22"/>
          <w:szCs w:val="22"/>
        </w:rPr>
      </w:pPr>
      <w:r w:rsidRPr="002F4270">
        <w:rPr>
          <w:rFonts w:ascii="Arial" w:hAnsi="Arial" w:cs="Arial"/>
          <w:sz w:val="22"/>
          <w:szCs w:val="22"/>
        </w:rPr>
        <w:br/>
        <w:t xml:space="preserve">Τα απαραίτητα δικαιολογητικά περιλαμβάνουν τον τίτλο σπουδών και το δελτίο αστυνομικής ταυτότητας, ενώ όλα τα δικαιολογητικά επισυνάπτονται (upload) στην αίτηση σε μορφή PDF.  Κάθε υποψήφιος έχει δικαίωμα να επιλέξει συνολικά έως τρεις ειδικότητες κατάρτισης με σειρά προτίμησης (1η, 2η, 3η) σε έως δύο ΣΑΕΚ της ΔΥΠΑ. </w:t>
      </w:r>
    </w:p>
    <w:p w14:paraId="59226987" w14:textId="77777777" w:rsidR="001A705E" w:rsidRPr="002F4270" w:rsidRDefault="001A705E" w:rsidP="001A705E">
      <w:pPr>
        <w:ind w:right="26"/>
        <w:jc w:val="both"/>
        <w:rPr>
          <w:rFonts w:ascii="Arial" w:hAnsi="Arial" w:cs="Arial"/>
          <w:sz w:val="22"/>
          <w:szCs w:val="22"/>
        </w:rPr>
      </w:pPr>
    </w:p>
    <w:p w14:paraId="183751A3" w14:textId="4A9DE17D" w:rsidR="001A705E" w:rsidRPr="002F4270" w:rsidRDefault="001A705E" w:rsidP="001A705E">
      <w:pPr>
        <w:ind w:right="26"/>
        <w:jc w:val="both"/>
        <w:rPr>
          <w:rFonts w:ascii="Arial" w:hAnsi="Arial" w:cs="Arial"/>
          <w:sz w:val="22"/>
          <w:szCs w:val="22"/>
        </w:rPr>
      </w:pPr>
      <w:r w:rsidRPr="002F4270">
        <w:rPr>
          <w:rFonts w:ascii="Arial" w:hAnsi="Arial" w:cs="Arial"/>
          <w:sz w:val="22"/>
          <w:szCs w:val="22"/>
        </w:rPr>
        <w:t xml:space="preserve">Οι 30 ΣΑΕΚ της ΔΥΠΑ παρέχουν ποιοτική αρχική επαγγελματική κατάρτιση που ανταποκρίνεται στις ανάγκες της οικονομίας και εξασφαλίζουν στους καταρτιζόμενους τα ανάλογα προσόντα μέσω της παροχής επιστημονικών, τεχνικών, επαγγελματικών και πρακτικών γνώσεων, δίνοντάς τους τη δυνατότητα να αναπτύξουν ικανότητες και δεξιότητες </w:t>
      </w:r>
      <w:r>
        <w:rPr>
          <w:rFonts w:ascii="Arial" w:hAnsi="Arial" w:cs="Arial"/>
          <w:sz w:val="22"/>
          <w:szCs w:val="22"/>
        </w:rPr>
        <w:t>για</w:t>
      </w:r>
      <w:r w:rsidRPr="002F4270">
        <w:rPr>
          <w:rFonts w:ascii="Arial" w:hAnsi="Arial" w:cs="Arial"/>
          <w:sz w:val="22"/>
          <w:szCs w:val="22"/>
        </w:rPr>
        <w:t xml:space="preserve"> την ένταξή τους στην αγορά εργασίας.</w:t>
      </w:r>
    </w:p>
    <w:p w14:paraId="1D439BC8" w14:textId="77777777" w:rsidR="001A705E" w:rsidRPr="002F4270" w:rsidRDefault="001A705E" w:rsidP="001A705E">
      <w:pPr>
        <w:ind w:right="26"/>
        <w:jc w:val="both"/>
        <w:rPr>
          <w:rFonts w:ascii="Arial" w:hAnsi="Arial" w:cs="Arial"/>
          <w:sz w:val="22"/>
          <w:szCs w:val="22"/>
        </w:rPr>
      </w:pPr>
      <w:r w:rsidRPr="002F4270">
        <w:rPr>
          <w:rFonts w:ascii="Arial" w:hAnsi="Arial" w:cs="Arial"/>
          <w:sz w:val="22"/>
          <w:szCs w:val="22"/>
        </w:rPr>
        <w:t xml:space="preserve"> </w:t>
      </w:r>
    </w:p>
    <w:p w14:paraId="573F3D4A" w14:textId="65A2EFDD" w:rsidR="001A705E" w:rsidRDefault="001A705E" w:rsidP="001A705E">
      <w:pPr>
        <w:ind w:right="26"/>
        <w:jc w:val="both"/>
        <w:rPr>
          <w:rFonts w:ascii="Arial" w:hAnsi="Arial" w:cs="Arial"/>
          <w:sz w:val="22"/>
          <w:szCs w:val="22"/>
        </w:rPr>
      </w:pPr>
      <w:r w:rsidRPr="002F4270">
        <w:rPr>
          <w:rFonts w:ascii="Arial" w:hAnsi="Arial" w:cs="Arial"/>
          <w:sz w:val="22"/>
          <w:szCs w:val="22"/>
        </w:rPr>
        <w:t xml:space="preserve">Η φοίτηση είναι διάρκειας πέντε συνολικά εξαμήνων, επιμερισμένη σε τέσσερα εξάμηνα (2 χρόνια) θεωρητικής και εργαστηριακής κατάρτισης, συνολικής διάρκειας έως 1.200 διδακτικές ώρες ειδικότητας, και σε ένα εξάμηνο αμειβόμενης Πρακτικής Άσκησης, συνολικής διάρκειας 960 ωρών. </w:t>
      </w:r>
    </w:p>
    <w:p w14:paraId="36D8D192" w14:textId="77777777" w:rsidR="001A705E" w:rsidRPr="002F4270" w:rsidRDefault="001A705E" w:rsidP="001A705E">
      <w:pPr>
        <w:ind w:right="26"/>
        <w:jc w:val="both"/>
        <w:rPr>
          <w:rFonts w:ascii="Arial" w:hAnsi="Arial" w:cs="Arial"/>
          <w:sz w:val="22"/>
          <w:szCs w:val="22"/>
        </w:rPr>
      </w:pPr>
    </w:p>
    <w:p w14:paraId="301F2E2E" w14:textId="77777777" w:rsidR="001A705E" w:rsidRPr="002F4270" w:rsidRDefault="001A705E" w:rsidP="001A705E">
      <w:pPr>
        <w:ind w:right="26"/>
        <w:jc w:val="both"/>
        <w:rPr>
          <w:rFonts w:ascii="Arial" w:hAnsi="Arial" w:cs="Arial"/>
          <w:sz w:val="22"/>
          <w:szCs w:val="22"/>
        </w:rPr>
      </w:pPr>
      <w:r w:rsidRPr="002F4270">
        <w:rPr>
          <w:rFonts w:ascii="Arial" w:hAnsi="Arial" w:cs="Arial"/>
          <w:sz w:val="22"/>
          <w:szCs w:val="22"/>
        </w:rPr>
        <w:t xml:space="preserve">Οι ΣΑΕΚ της ΔΥΠΑ εξασφαλίζουν στους αποφοίτους (μετά από εξετάσεις πιστοποίησης αρχικής επαγγελματικής κατάρτισης) Δίπλωμα Επαγγελματικής Ειδικότητας </w:t>
      </w:r>
      <w:r w:rsidRPr="002F4270">
        <w:rPr>
          <w:rFonts w:ascii="Arial" w:hAnsi="Arial" w:cs="Arial"/>
          <w:bCs/>
          <w:sz w:val="22"/>
          <w:szCs w:val="22"/>
        </w:rPr>
        <w:t>Επιπέδου 5</w:t>
      </w:r>
      <w:r w:rsidRPr="002F4270">
        <w:rPr>
          <w:rFonts w:ascii="Arial" w:hAnsi="Arial" w:cs="Arial"/>
          <w:sz w:val="22"/>
          <w:szCs w:val="22"/>
        </w:rPr>
        <w:t xml:space="preserve">. </w:t>
      </w:r>
    </w:p>
    <w:p w14:paraId="76BDCB91" w14:textId="77777777" w:rsidR="001A705E" w:rsidRPr="002F4270" w:rsidRDefault="001A705E" w:rsidP="001A705E">
      <w:pPr>
        <w:ind w:right="26"/>
        <w:jc w:val="both"/>
        <w:rPr>
          <w:rFonts w:ascii="Arial" w:hAnsi="Arial" w:cs="Arial"/>
          <w:sz w:val="22"/>
          <w:szCs w:val="22"/>
        </w:rPr>
      </w:pPr>
      <w:r w:rsidRPr="002F4270">
        <w:rPr>
          <w:rFonts w:ascii="Arial" w:hAnsi="Arial" w:cs="Arial"/>
          <w:sz w:val="22"/>
          <w:szCs w:val="22"/>
        </w:rPr>
        <w:lastRenderedPageBreak/>
        <w:t>Οι ειδικότητες του έτους κατάρτισης 202</w:t>
      </w:r>
      <w:r>
        <w:rPr>
          <w:rFonts w:ascii="Arial" w:hAnsi="Arial" w:cs="Arial"/>
          <w:sz w:val="22"/>
          <w:szCs w:val="22"/>
        </w:rPr>
        <w:t>4</w:t>
      </w:r>
      <w:r w:rsidRPr="002F4270">
        <w:rPr>
          <w:rFonts w:ascii="Arial" w:hAnsi="Arial" w:cs="Arial"/>
          <w:sz w:val="22"/>
          <w:szCs w:val="22"/>
        </w:rPr>
        <w:t>-202</w:t>
      </w:r>
      <w:r>
        <w:rPr>
          <w:rFonts w:ascii="Arial" w:hAnsi="Arial" w:cs="Arial"/>
          <w:sz w:val="22"/>
          <w:szCs w:val="22"/>
        </w:rPr>
        <w:t>5</w:t>
      </w:r>
      <w:r w:rsidRPr="002F4270">
        <w:rPr>
          <w:rFonts w:ascii="Arial" w:hAnsi="Arial" w:cs="Arial"/>
          <w:sz w:val="22"/>
          <w:szCs w:val="22"/>
        </w:rPr>
        <w:t xml:space="preserve"> είναι οι εξής:</w:t>
      </w:r>
    </w:p>
    <w:p w14:paraId="6A37698B" w14:textId="77777777" w:rsidR="001A705E" w:rsidRPr="002F4270" w:rsidRDefault="001A705E" w:rsidP="001A705E">
      <w:pPr>
        <w:ind w:right="26"/>
        <w:jc w:val="both"/>
        <w:rPr>
          <w:rFonts w:ascii="Arial" w:hAnsi="Arial" w:cs="Arial"/>
          <w:sz w:val="22"/>
          <w:szCs w:val="22"/>
        </w:rPr>
      </w:pPr>
    </w:p>
    <w:p w14:paraId="6AD8DAAD"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Βοηθός εργοθεραπείας</w:t>
      </w:r>
    </w:p>
    <w:p w14:paraId="1C4A0F3E"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Βοηθός ιατρικών εργαστήριων</w:t>
      </w:r>
    </w:p>
    <w:p w14:paraId="603782AE"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Βοηθός νοσηλευτικής γενικής νοσηλείας</w:t>
      </w:r>
    </w:p>
    <w:p w14:paraId="4C9D4027"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Βοηθός νοσηλευτικής τραυματολογίας</w:t>
      </w:r>
    </w:p>
    <w:p w14:paraId="47B2E412"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Βοηθός παιδαγωγών πρώιμης παιδικής ηλικίας</w:t>
      </w:r>
    </w:p>
    <w:p w14:paraId="34E46074"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Βοηθός ραδιολογίας και ακτινολογίας</w:t>
      </w:r>
    </w:p>
    <w:p w14:paraId="38551AC8"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Βοηθός φαρμακείου</w:t>
      </w:r>
    </w:p>
    <w:p w14:paraId="33F13FED"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Βοηθός φυσικοθεραπευτή</w:t>
      </w:r>
    </w:p>
    <w:p w14:paraId="492E35B2"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Γραμματέας ανωτέρων και ανωτάτων στελεχών</w:t>
      </w:r>
    </w:p>
    <w:p w14:paraId="0CCEDC43"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Γραφιστική εντύπου και ηλεκτρονικών μέσων</w:t>
      </w:r>
    </w:p>
    <w:p w14:paraId="76E4ADB5"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Διασώστης - πλήρωμα ασθενοφόρου</w:t>
      </w:r>
    </w:p>
    <w:p w14:paraId="3DE901E0"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Ειδικός αισθητικής &amp; τέχνης του μακιγιάζ</w:t>
      </w:r>
    </w:p>
    <w:p w14:paraId="2EF9B170"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Ειδικός θρησκευτικού τουρισμού και προσκυνηματικών περιηγήσεων</w:t>
      </w:r>
    </w:p>
    <w:p w14:paraId="3C18DEF8"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Εσωτερική αρχιτεκτονική διακόσμηση και σχεδιασμός αντικειμένων</w:t>
      </w:r>
    </w:p>
    <w:p w14:paraId="212E9C4C"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Μουσική τεχνολογία</w:t>
      </w:r>
    </w:p>
    <w:p w14:paraId="142EDF09"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Στέλεχος ασφάλειας προσώπων και υποδομών</w:t>
      </w:r>
    </w:p>
    <w:p w14:paraId="652F246C"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Στέλεχος διατροφής και διαιτολόγια</w:t>
      </w:r>
    </w:p>
    <w:p w14:paraId="5C95405D"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Στέλεχος διοίκησης και οικονομίας</w:t>
      </w:r>
    </w:p>
    <w:p w14:paraId="64D316A9"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Στέλεχος διοίκησης και οικονομίας στον τομέα της ναυτιλίας</w:t>
      </w:r>
    </w:p>
    <w:p w14:paraId="11193A4C"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Στέλεχος διοίκησης και οικονομίας στον τομέα του τουρισμού</w:t>
      </w:r>
    </w:p>
    <w:p w14:paraId="0FDE347A"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Στέλεχος εμπορίας, διαφήμισης και προώθησης προϊόντων (marketing)</w:t>
      </w:r>
    </w:p>
    <w:p w14:paraId="5A8FEF01"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Στέλεχος μηχανογραφημένου λογιστηρίου - φοροτεχνικού γραφείου</w:t>
      </w:r>
    </w:p>
    <w:p w14:paraId="5ED0EC87"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Στέλεχος μονάδων φιλοξενίας</w:t>
      </w:r>
    </w:p>
    <w:p w14:paraId="100ED7DB"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Στέλεχος υπηρεσιών εφοδιαστικής αλυσίδας (logistics)</w:t>
      </w:r>
    </w:p>
    <w:p w14:paraId="247B93C0"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Τέχνης φωτογραφίας</w:t>
      </w:r>
    </w:p>
    <w:p w14:paraId="33DFE027"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Τεχνικός αισθητικός ποδολογίας - καλλωπισμού νυχιών και ονυχοπλαστικής</w:t>
      </w:r>
    </w:p>
    <w:p w14:paraId="2EA702DF"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Τεχνικός αρτοποιίας- ζαχαροπλαστικής</w:t>
      </w:r>
    </w:p>
    <w:p w14:paraId="58260285"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Τεχνικός αυτοματισμών</w:t>
      </w:r>
    </w:p>
    <w:p w14:paraId="453B9C88"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Τεχνικός δικτυών και τηλεπικοινωνίων</w:t>
      </w:r>
    </w:p>
    <w:p w14:paraId="1AF0DCAF"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Τεχνικός εγκαταστάσεων ψύξης αερισμού και κλιματισμού</w:t>
      </w:r>
    </w:p>
    <w:p w14:paraId="254EDFCC"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Τεχνικός εσωτερικών ηλεκτρικών εγκαταστάσεων</w:t>
      </w:r>
    </w:p>
    <w:p w14:paraId="5DEC4DC1"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Τεχνικός εφαρμογών πληροφορικής (πολυμέσα/web designer-developer/video games)</w:t>
      </w:r>
    </w:p>
    <w:p w14:paraId="4D6FCB3D"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Τεχνικός κομμωτικής τέχνης</w:t>
      </w:r>
    </w:p>
    <w:p w14:paraId="54D4D31A"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Τεχνικός λογισμικού Η/Υ</w:t>
      </w:r>
    </w:p>
    <w:p w14:paraId="03B37486"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Τεχνικός μαγειρικής τέχνης - αρχιμάγειρας (chef)</w:t>
      </w:r>
    </w:p>
    <w:p w14:paraId="1689F79F"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Τεχνικός μηχανικός θερμικών εγκαταστάσεων και μηχανικός τεχνολογίας πετρελαίου και φυσικού αερίου</w:t>
      </w:r>
    </w:p>
    <w:p w14:paraId="45ED586B"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Τεχνικός μηχανοτρονικής οχημάτων</w:t>
      </w:r>
    </w:p>
    <w:p w14:paraId="3D65C98D"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Τεχνικός τεχνολογίας ενδύματος και υποδήματος - σχεδιαστής μόδας</w:t>
      </w:r>
    </w:p>
    <w:p w14:paraId="04F20769"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Τεχνικός υπολογιστικών συστημάτων</w:t>
      </w:r>
    </w:p>
    <w:p w14:paraId="5412EACF"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Τεχνικός φαρμάκων, καλλυντικών και παρεμφερών προϊόντων</w:t>
      </w:r>
    </w:p>
    <w:p w14:paraId="74C6F2B8" w14:textId="77777777" w:rsidR="001A705E" w:rsidRPr="002F4270" w:rsidRDefault="001A705E" w:rsidP="001A705E">
      <w:pPr>
        <w:pStyle w:val="a6"/>
        <w:numPr>
          <w:ilvl w:val="0"/>
          <w:numId w:val="28"/>
        </w:numPr>
        <w:spacing w:line="240" w:lineRule="auto"/>
        <w:ind w:right="26" w:hanging="436"/>
        <w:rPr>
          <w:rFonts w:cs="Arial"/>
          <w:szCs w:val="22"/>
        </w:rPr>
      </w:pPr>
      <w:r w:rsidRPr="002F4270">
        <w:rPr>
          <w:rFonts w:cs="Arial"/>
          <w:szCs w:val="22"/>
        </w:rPr>
        <w:t>Φύλακας μουσείων και αρχαιολογικών χώρων</w:t>
      </w:r>
    </w:p>
    <w:p w14:paraId="0F5A6FC9" w14:textId="77777777" w:rsidR="001A705E" w:rsidRPr="002F4270" w:rsidRDefault="001A705E" w:rsidP="001A705E">
      <w:pPr>
        <w:ind w:right="26"/>
        <w:jc w:val="both"/>
        <w:rPr>
          <w:rFonts w:ascii="Arial" w:hAnsi="Arial" w:cs="Arial"/>
          <w:sz w:val="22"/>
          <w:szCs w:val="22"/>
        </w:rPr>
      </w:pPr>
    </w:p>
    <w:p w14:paraId="1B7F3E13" w14:textId="77777777" w:rsidR="001A705E" w:rsidRPr="002F4270" w:rsidRDefault="001A705E" w:rsidP="001A705E">
      <w:pPr>
        <w:ind w:right="26"/>
        <w:jc w:val="both"/>
        <w:rPr>
          <w:rFonts w:ascii="Arial" w:hAnsi="Arial" w:cs="Arial"/>
          <w:color w:val="FF0000"/>
          <w:sz w:val="22"/>
          <w:szCs w:val="22"/>
        </w:rPr>
      </w:pPr>
      <w:r w:rsidRPr="002F4270">
        <w:rPr>
          <w:rFonts w:ascii="Arial" w:hAnsi="Arial" w:cs="Arial"/>
          <w:sz w:val="22"/>
          <w:szCs w:val="22"/>
        </w:rPr>
        <w:t xml:space="preserve">Για περισσότερες πληροφορίες σχετικά με τις ΣΑΕΚ της ΔΥΠΑ, επισκεφτείτε τη διεύθυνση: </w:t>
      </w:r>
      <w:hyperlink r:id="rId14" w:history="1">
        <w:r w:rsidRPr="00560C53">
          <w:rPr>
            <w:rStyle w:val="-"/>
            <w:rFonts w:ascii="Arial" w:hAnsi="Arial" w:cs="Arial"/>
            <w:sz w:val="22"/>
            <w:szCs w:val="22"/>
          </w:rPr>
          <w:t>https://schools.dypa.gov.gr/</w:t>
        </w:r>
      </w:hyperlink>
      <w:r w:rsidRPr="002F4270">
        <w:rPr>
          <w:rFonts w:ascii="Arial" w:hAnsi="Arial" w:cs="Arial"/>
          <w:sz w:val="22"/>
          <w:szCs w:val="22"/>
        </w:rPr>
        <w:t xml:space="preserve"> </w:t>
      </w:r>
    </w:p>
    <w:p w14:paraId="2B466715" w14:textId="20C32818" w:rsidR="001949E4" w:rsidRPr="00CF76EA" w:rsidRDefault="001949E4" w:rsidP="001A705E">
      <w:pPr>
        <w:pStyle w:val="a7"/>
        <w:jc w:val="center"/>
        <w:rPr>
          <w:rFonts w:ascii="Arial" w:hAnsi="Arial" w:cs="Arial"/>
          <w:color w:val="000000" w:themeColor="text1"/>
          <w:sz w:val="22"/>
          <w:szCs w:val="22"/>
        </w:rPr>
      </w:pPr>
    </w:p>
    <w:sectPr w:rsidR="001949E4" w:rsidRPr="00CF76EA" w:rsidSect="00AA4F79">
      <w:headerReference w:type="even" r:id="rId15"/>
      <w:headerReference w:type="default" r:id="rId16"/>
      <w:footerReference w:type="even" r:id="rId17"/>
      <w:footerReference w:type="default" r:id="rId18"/>
      <w:headerReference w:type="first" r:id="rId19"/>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AD660" w14:textId="77777777" w:rsidR="00490FE8" w:rsidRDefault="00490FE8">
      <w:r>
        <w:separator/>
      </w:r>
    </w:p>
  </w:endnote>
  <w:endnote w:type="continuationSeparator" w:id="0">
    <w:p w14:paraId="0D0307EF" w14:textId="77777777" w:rsidR="00490FE8" w:rsidRDefault="0049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3160A" w14:textId="436ADE15" w:rsidR="00391BDD" w:rsidRPr="00197DC7" w:rsidRDefault="00197DC7" w:rsidP="00197DC7">
    <w:pPr>
      <w:pStyle w:val="a4"/>
    </w:pPr>
    <w:r>
      <w:rPr>
        <w:noProof/>
      </w:rPr>
      <w:drawing>
        <wp:inline distT="0" distB="0" distL="0" distR="0" wp14:anchorId="75D69C2D" wp14:editId="7B377D1A">
          <wp:extent cx="5039360" cy="534035"/>
          <wp:effectExtent l="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534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FEBC4" w14:textId="77777777" w:rsidR="00490FE8" w:rsidRDefault="00490FE8">
      <w:r>
        <w:separator/>
      </w:r>
    </w:p>
  </w:footnote>
  <w:footnote w:type="continuationSeparator" w:id="0">
    <w:p w14:paraId="46B23EBA" w14:textId="77777777" w:rsidR="00490FE8" w:rsidRDefault="00490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490FE8">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2BC90576" w:rsidR="007E63E8" w:rsidRDefault="0012034A">
    <w:pPr>
      <w:pStyle w:val="a5"/>
    </w:pPr>
    <w:r w:rsidRPr="00966284">
      <w:rPr>
        <w:noProof/>
      </w:rPr>
      <w:drawing>
        <wp:anchor distT="0" distB="0" distL="114300" distR="114300" simplePos="0" relativeHeight="251670528" behindDoc="1" locked="0" layoutInCell="1" allowOverlap="1" wp14:anchorId="491AF4C2" wp14:editId="68012BFF">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490FE8">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36BA10"/>
    <w:multiLevelType w:val="hybridMultilevel"/>
    <w:tmpl w:val="CE1C22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Num19"/>
    <w:lvl w:ilvl="0">
      <w:start w:val="1"/>
      <w:numFmt w:val="bullet"/>
      <w:lvlText w:val=""/>
      <w:lvlJc w:val="left"/>
      <w:pPr>
        <w:tabs>
          <w:tab w:val="num" w:pos="0"/>
        </w:tabs>
        <w:ind w:left="1004"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0"/>
        </w:tabs>
        <w:ind w:left="1004"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A52A6"/>
    <w:multiLevelType w:val="hybridMultilevel"/>
    <w:tmpl w:val="6B0E9948"/>
    <w:lvl w:ilvl="0" w:tplc="1224666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0B6762F"/>
    <w:multiLevelType w:val="hybridMultilevel"/>
    <w:tmpl w:val="682CF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3"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F933605"/>
    <w:multiLevelType w:val="hybridMultilevel"/>
    <w:tmpl w:val="2474B9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6"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8394E18"/>
    <w:multiLevelType w:val="hybridMultilevel"/>
    <w:tmpl w:val="626C4BD6"/>
    <w:lvl w:ilvl="0" w:tplc="12246664">
      <w:numFmt w:val="bullet"/>
      <w:lvlText w:val="•"/>
      <w:lvlJc w:val="left"/>
      <w:pPr>
        <w:ind w:left="1004" w:hanging="360"/>
      </w:pPr>
      <w:rPr>
        <w:rFonts w:ascii="Arial" w:eastAsia="Times New Roman" w:hAnsi="Arial" w:cs="Aria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63976D54"/>
    <w:multiLevelType w:val="hybridMultilevel"/>
    <w:tmpl w:val="1CE618C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1" w15:restartNumberingAfterBreak="0">
    <w:nsid w:val="64531AE3"/>
    <w:multiLevelType w:val="hybridMultilevel"/>
    <w:tmpl w:val="5E9AB642"/>
    <w:lvl w:ilvl="0" w:tplc="12246664">
      <w:numFmt w:val="bullet"/>
      <w:lvlText w:val="•"/>
      <w:lvlJc w:val="left"/>
      <w:pPr>
        <w:ind w:left="1004" w:hanging="360"/>
      </w:pPr>
      <w:rPr>
        <w:rFonts w:ascii="Arial" w:eastAsia="Times New Roman" w:hAnsi="Arial" w:cs="Aria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2"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8"/>
  </w:num>
  <w:num w:numId="2">
    <w:abstractNumId w:val="13"/>
  </w:num>
  <w:num w:numId="3">
    <w:abstractNumId w:val="7"/>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7"/>
  </w:num>
  <w:num w:numId="11">
    <w:abstractNumId w:val="23"/>
  </w:num>
  <w:num w:numId="12">
    <w:abstractNumId w:val="12"/>
  </w:num>
  <w:num w:numId="13">
    <w:abstractNumId w:val="15"/>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6"/>
  </w:num>
  <w:num w:numId="19">
    <w:abstractNumId w:val="22"/>
  </w:num>
  <w:num w:numId="20">
    <w:abstractNumId w:val="0"/>
  </w:num>
  <w:num w:numId="21">
    <w:abstractNumId w:val="11"/>
  </w:num>
  <w:num w:numId="22">
    <w:abstractNumId w:val="10"/>
  </w:num>
  <w:num w:numId="23">
    <w:abstractNumId w:val="21"/>
  </w:num>
  <w:num w:numId="24">
    <w:abstractNumId w:val="18"/>
  </w:num>
  <w:num w:numId="25">
    <w:abstractNumId w:val="20"/>
  </w:num>
  <w:num w:numId="26">
    <w:abstractNumId w:val="2"/>
  </w:num>
  <w:num w:numId="27">
    <w:abstractNumId w:val="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1671C"/>
    <w:rsid w:val="00025055"/>
    <w:rsid w:val="00027823"/>
    <w:rsid w:val="000357C6"/>
    <w:rsid w:val="00042DD9"/>
    <w:rsid w:val="00047689"/>
    <w:rsid w:val="00052EEA"/>
    <w:rsid w:val="00053101"/>
    <w:rsid w:val="0005418E"/>
    <w:rsid w:val="00057DD9"/>
    <w:rsid w:val="000631F1"/>
    <w:rsid w:val="000652FA"/>
    <w:rsid w:val="00073275"/>
    <w:rsid w:val="00073734"/>
    <w:rsid w:val="000813EB"/>
    <w:rsid w:val="000877A2"/>
    <w:rsid w:val="00087ACB"/>
    <w:rsid w:val="00097C63"/>
    <w:rsid w:val="000A3207"/>
    <w:rsid w:val="000B0995"/>
    <w:rsid w:val="000B1CA4"/>
    <w:rsid w:val="000C02BE"/>
    <w:rsid w:val="000C65A5"/>
    <w:rsid w:val="000D09AA"/>
    <w:rsid w:val="000D4077"/>
    <w:rsid w:val="000E0EF9"/>
    <w:rsid w:val="000E1D39"/>
    <w:rsid w:val="000E41AD"/>
    <w:rsid w:val="000E6CC1"/>
    <w:rsid w:val="001002D4"/>
    <w:rsid w:val="00100F74"/>
    <w:rsid w:val="00111AA2"/>
    <w:rsid w:val="00114CD6"/>
    <w:rsid w:val="0012034A"/>
    <w:rsid w:val="0012297C"/>
    <w:rsid w:val="001271C9"/>
    <w:rsid w:val="0013642C"/>
    <w:rsid w:val="0015424E"/>
    <w:rsid w:val="00161E7D"/>
    <w:rsid w:val="0016314F"/>
    <w:rsid w:val="001653E2"/>
    <w:rsid w:val="0016571E"/>
    <w:rsid w:val="00174329"/>
    <w:rsid w:val="00177088"/>
    <w:rsid w:val="00184131"/>
    <w:rsid w:val="001863DB"/>
    <w:rsid w:val="001864AF"/>
    <w:rsid w:val="00193092"/>
    <w:rsid w:val="001949E4"/>
    <w:rsid w:val="00197DC7"/>
    <w:rsid w:val="00197DCA"/>
    <w:rsid w:val="001A705E"/>
    <w:rsid w:val="001A76C2"/>
    <w:rsid w:val="001B4A8E"/>
    <w:rsid w:val="001B7133"/>
    <w:rsid w:val="001C0BBD"/>
    <w:rsid w:val="001C2355"/>
    <w:rsid w:val="001C347A"/>
    <w:rsid w:val="001C57B4"/>
    <w:rsid w:val="001C657A"/>
    <w:rsid w:val="001C6FB0"/>
    <w:rsid w:val="001D1EFA"/>
    <w:rsid w:val="001D5BC9"/>
    <w:rsid w:val="001E1D21"/>
    <w:rsid w:val="001E1DC0"/>
    <w:rsid w:val="001E28CD"/>
    <w:rsid w:val="001F12B4"/>
    <w:rsid w:val="001F1DDF"/>
    <w:rsid w:val="001F33E0"/>
    <w:rsid w:val="00201BAB"/>
    <w:rsid w:val="00204B3C"/>
    <w:rsid w:val="002104CE"/>
    <w:rsid w:val="00213062"/>
    <w:rsid w:val="00234C96"/>
    <w:rsid w:val="00237F88"/>
    <w:rsid w:val="0024101B"/>
    <w:rsid w:val="0024707C"/>
    <w:rsid w:val="002530B0"/>
    <w:rsid w:val="002553E3"/>
    <w:rsid w:val="0026007D"/>
    <w:rsid w:val="00264C76"/>
    <w:rsid w:val="00264CBE"/>
    <w:rsid w:val="00271831"/>
    <w:rsid w:val="00274BD5"/>
    <w:rsid w:val="00285BB3"/>
    <w:rsid w:val="00285EA3"/>
    <w:rsid w:val="00297979"/>
    <w:rsid w:val="002A4F0F"/>
    <w:rsid w:val="002B3459"/>
    <w:rsid w:val="002B45F7"/>
    <w:rsid w:val="002B4BF3"/>
    <w:rsid w:val="002C318A"/>
    <w:rsid w:val="002C44F9"/>
    <w:rsid w:val="002D2CA8"/>
    <w:rsid w:val="002D3489"/>
    <w:rsid w:val="002D43C5"/>
    <w:rsid w:val="002D70EE"/>
    <w:rsid w:val="002E053E"/>
    <w:rsid w:val="002E579C"/>
    <w:rsid w:val="002E65B4"/>
    <w:rsid w:val="002F52B3"/>
    <w:rsid w:val="00301125"/>
    <w:rsid w:val="00304FFB"/>
    <w:rsid w:val="003135BA"/>
    <w:rsid w:val="00314E9A"/>
    <w:rsid w:val="00315786"/>
    <w:rsid w:val="003160E0"/>
    <w:rsid w:val="00321312"/>
    <w:rsid w:val="00337C14"/>
    <w:rsid w:val="00341028"/>
    <w:rsid w:val="00341A16"/>
    <w:rsid w:val="00343828"/>
    <w:rsid w:val="00344BDB"/>
    <w:rsid w:val="003505CB"/>
    <w:rsid w:val="0036049C"/>
    <w:rsid w:val="00361DCA"/>
    <w:rsid w:val="00375DE8"/>
    <w:rsid w:val="00386E1C"/>
    <w:rsid w:val="003910FF"/>
    <w:rsid w:val="00391BDD"/>
    <w:rsid w:val="00394501"/>
    <w:rsid w:val="003A1EA1"/>
    <w:rsid w:val="003A2578"/>
    <w:rsid w:val="003A4603"/>
    <w:rsid w:val="003B12C0"/>
    <w:rsid w:val="003B41FF"/>
    <w:rsid w:val="003B42D6"/>
    <w:rsid w:val="003C2CD7"/>
    <w:rsid w:val="003C422D"/>
    <w:rsid w:val="003C7F4A"/>
    <w:rsid w:val="003D32A0"/>
    <w:rsid w:val="003D480F"/>
    <w:rsid w:val="003D7A85"/>
    <w:rsid w:val="003E11DE"/>
    <w:rsid w:val="003E32AD"/>
    <w:rsid w:val="003E4499"/>
    <w:rsid w:val="003F327C"/>
    <w:rsid w:val="003F34B3"/>
    <w:rsid w:val="00403332"/>
    <w:rsid w:val="00407CE6"/>
    <w:rsid w:val="00410F3A"/>
    <w:rsid w:val="004113E0"/>
    <w:rsid w:val="004141DC"/>
    <w:rsid w:val="004171A9"/>
    <w:rsid w:val="00417B17"/>
    <w:rsid w:val="00420F75"/>
    <w:rsid w:val="00422A04"/>
    <w:rsid w:val="00424330"/>
    <w:rsid w:val="0042559F"/>
    <w:rsid w:val="0042674A"/>
    <w:rsid w:val="00426B0A"/>
    <w:rsid w:val="00430D43"/>
    <w:rsid w:val="00432D25"/>
    <w:rsid w:val="00435D3F"/>
    <w:rsid w:val="004363B1"/>
    <w:rsid w:val="004377A4"/>
    <w:rsid w:val="00445520"/>
    <w:rsid w:val="004657FA"/>
    <w:rsid w:val="00467788"/>
    <w:rsid w:val="00476074"/>
    <w:rsid w:val="00476851"/>
    <w:rsid w:val="0048686C"/>
    <w:rsid w:val="00490FE8"/>
    <w:rsid w:val="00493732"/>
    <w:rsid w:val="004964D2"/>
    <w:rsid w:val="004977E0"/>
    <w:rsid w:val="00497BBC"/>
    <w:rsid w:val="00497F38"/>
    <w:rsid w:val="004A0A2A"/>
    <w:rsid w:val="004A24B0"/>
    <w:rsid w:val="004A4A53"/>
    <w:rsid w:val="004A6558"/>
    <w:rsid w:val="004A666F"/>
    <w:rsid w:val="004C2A82"/>
    <w:rsid w:val="004C5400"/>
    <w:rsid w:val="004D27B2"/>
    <w:rsid w:val="004D3F45"/>
    <w:rsid w:val="004D51DD"/>
    <w:rsid w:val="004E1A2C"/>
    <w:rsid w:val="004E5E3F"/>
    <w:rsid w:val="004E75F7"/>
    <w:rsid w:val="004F131E"/>
    <w:rsid w:val="004F5959"/>
    <w:rsid w:val="00503253"/>
    <w:rsid w:val="00507641"/>
    <w:rsid w:val="0051063B"/>
    <w:rsid w:val="005108E7"/>
    <w:rsid w:val="005111F5"/>
    <w:rsid w:val="005165A9"/>
    <w:rsid w:val="00517056"/>
    <w:rsid w:val="005208CA"/>
    <w:rsid w:val="005308B4"/>
    <w:rsid w:val="005371FC"/>
    <w:rsid w:val="00543EC3"/>
    <w:rsid w:val="005444E0"/>
    <w:rsid w:val="00550BE7"/>
    <w:rsid w:val="005607E6"/>
    <w:rsid w:val="00560A60"/>
    <w:rsid w:val="00561277"/>
    <w:rsid w:val="005662AA"/>
    <w:rsid w:val="005744DF"/>
    <w:rsid w:val="00575073"/>
    <w:rsid w:val="00576294"/>
    <w:rsid w:val="00587FE5"/>
    <w:rsid w:val="005A1F43"/>
    <w:rsid w:val="005A6DB7"/>
    <w:rsid w:val="005A79F4"/>
    <w:rsid w:val="005B0904"/>
    <w:rsid w:val="005B0E32"/>
    <w:rsid w:val="005B179C"/>
    <w:rsid w:val="005B6A60"/>
    <w:rsid w:val="005C09A0"/>
    <w:rsid w:val="005C1EBD"/>
    <w:rsid w:val="005C2828"/>
    <w:rsid w:val="005C2A61"/>
    <w:rsid w:val="005C3845"/>
    <w:rsid w:val="005D0586"/>
    <w:rsid w:val="005D21DE"/>
    <w:rsid w:val="005D5539"/>
    <w:rsid w:val="005D7527"/>
    <w:rsid w:val="005D7978"/>
    <w:rsid w:val="005F23B9"/>
    <w:rsid w:val="005F5751"/>
    <w:rsid w:val="005F58C2"/>
    <w:rsid w:val="005F6CD3"/>
    <w:rsid w:val="0060136F"/>
    <w:rsid w:val="0061071E"/>
    <w:rsid w:val="00612B4F"/>
    <w:rsid w:val="00613069"/>
    <w:rsid w:val="006249B6"/>
    <w:rsid w:val="00625D1F"/>
    <w:rsid w:val="00635AFF"/>
    <w:rsid w:val="00647E4F"/>
    <w:rsid w:val="00653076"/>
    <w:rsid w:val="0065510C"/>
    <w:rsid w:val="00662F20"/>
    <w:rsid w:val="00667863"/>
    <w:rsid w:val="00670556"/>
    <w:rsid w:val="00680E83"/>
    <w:rsid w:val="00681A4E"/>
    <w:rsid w:val="006A17F4"/>
    <w:rsid w:val="006A7547"/>
    <w:rsid w:val="006B246F"/>
    <w:rsid w:val="006B4391"/>
    <w:rsid w:val="006B4A4B"/>
    <w:rsid w:val="006B62C6"/>
    <w:rsid w:val="006B63A7"/>
    <w:rsid w:val="006B69E2"/>
    <w:rsid w:val="006B7092"/>
    <w:rsid w:val="006D0CF9"/>
    <w:rsid w:val="006D22C6"/>
    <w:rsid w:val="006D64A8"/>
    <w:rsid w:val="006E1D91"/>
    <w:rsid w:val="006E523F"/>
    <w:rsid w:val="006E55BF"/>
    <w:rsid w:val="006F153F"/>
    <w:rsid w:val="006F5D6D"/>
    <w:rsid w:val="006F7034"/>
    <w:rsid w:val="00700AF8"/>
    <w:rsid w:val="00703991"/>
    <w:rsid w:val="00720830"/>
    <w:rsid w:val="00731E52"/>
    <w:rsid w:val="00734EE9"/>
    <w:rsid w:val="00771B9B"/>
    <w:rsid w:val="007A0DF8"/>
    <w:rsid w:val="007A3852"/>
    <w:rsid w:val="007A4FFB"/>
    <w:rsid w:val="007B1454"/>
    <w:rsid w:val="007B5BB1"/>
    <w:rsid w:val="007C4D16"/>
    <w:rsid w:val="007C5CAC"/>
    <w:rsid w:val="007D2EF6"/>
    <w:rsid w:val="007E4173"/>
    <w:rsid w:val="007E63E8"/>
    <w:rsid w:val="007E74BD"/>
    <w:rsid w:val="007F257E"/>
    <w:rsid w:val="007F2E19"/>
    <w:rsid w:val="00826BC1"/>
    <w:rsid w:val="008436FD"/>
    <w:rsid w:val="00860DF7"/>
    <w:rsid w:val="00861452"/>
    <w:rsid w:val="00863619"/>
    <w:rsid w:val="00864C4A"/>
    <w:rsid w:val="00865D4F"/>
    <w:rsid w:val="00866318"/>
    <w:rsid w:val="00871B0B"/>
    <w:rsid w:val="00884962"/>
    <w:rsid w:val="008A5143"/>
    <w:rsid w:val="008A7C37"/>
    <w:rsid w:val="008B2659"/>
    <w:rsid w:val="008B2E6E"/>
    <w:rsid w:val="008D05C5"/>
    <w:rsid w:val="008D0EF8"/>
    <w:rsid w:val="008D7528"/>
    <w:rsid w:val="008E1795"/>
    <w:rsid w:val="008E3C11"/>
    <w:rsid w:val="008F24F7"/>
    <w:rsid w:val="008F3B59"/>
    <w:rsid w:val="0093009C"/>
    <w:rsid w:val="009417D6"/>
    <w:rsid w:val="00941FE5"/>
    <w:rsid w:val="009426A0"/>
    <w:rsid w:val="00945E3A"/>
    <w:rsid w:val="00954513"/>
    <w:rsid w:val="009704E9"/>
    <w:rsid w:val="00970F73"/>
    <w:rsid w:val="00973EDF"/>
    <w:rsid w:val="009743BA"/>
    <w:rsid w:val="00985C8D"/>
    <w:rsid w:val="0099623B"/>
    <w:rsid w:val="00996F61"/>
    <w:rsid w:val="009B2DDC"/>
    <w:rsid w:val="009B3E76"/>
    <w:rsid w:val="009B481A"/>
    <w:rsid w:val="009B5381"/>
    <w:rsid w:val="009B6219"/>
    <w:rsid w:val="009C7236"/>
    <w:rsid w:val="009D0160"/>
    <w:rsid w:val="009D3CB5"/>
    <w:rsid w:val="009D4CCB"/>
    <w:rsid w:val="009D4FC9"/>
    <w:rsid w:val="009D7701"/>
    <w:rsid w:val="009E0792"/>
    <w:rsid w:val="009E3EBE"/>
    <w:rsid w:val="009E52D6"/>
    <w:rsid w:val="009F29DF"/>
    <w:rsid w:val="009F4E54"/>
    <w:rsid w:val="00A04055"/>
    <w:rsid w:val="00A10B57"/>
    <w:rsid w:val="00A153D3"/>
    <w:rsid w:val="00A206CB"/>
    <w:rsid w:val="00A23E96"/>
    <w:rsid w:val="00A341B2"/>
    <w:rsid w:val="00A36087"/>
    <w:rsid w:val="00A41C6C"/>
    <w:rsid w:val="00A4564F"/>
    <w:rsid w:val="00A45D32"/>
    <w:rsid w:val="00A56418"/>
    <w:rsid w:val="00A63533"/>
    <w:rsid w:val="00A63562"/>
    <w:rsid w:val="00A638D4"/>
    <w:rsid w:val="00A71C7A"/>
    <w:rsid w:val="00A73B44"/>
    <w:rsid w:val="00A7459D"/>
    <w:rsid w:val="00A76791"/>
    <w:rsid w:val="00A77D7E"/>
    <w:rsid w:val="00A86825"/>
    <w:rsid w:val="00A8696F"/>
    <w:rsid w:val="00A87251"/>
    <w:rsid w:val="00A910B3"/>
    <w:rsid w:val="00A93756"/>
    <w:rsid w:val="00AA1F05"/>
    <w:rsid w:val="00AA4F79"/>
    <w:rsid w:val="00AA5E50"/>
    <w:rsid w:val="00AB3CC9"/>
    <w:rsid w:val="00AB7464"/>
    <w:rsid w:val="00AC6C43"/>
    <w:rsid w:val="00AD159D"/>
    <w:rsid w:val="00AD53D9"/>
    <w:rsid w:val="00AE0321"/>
    <w:rsid w:val="00AE193E"/>
    <w:rsid w:val="00AE2B31"/>
    <w:rsid w:val="00AE7ACF"/>
    <w:rsid w:val="00AF615B"/>
    <w:rsid w:val="00B20203"/>
    <w:rsid w:val="00B21CA8"/>
    <w:rsid w:val="00B21EC1"/>
    <w:rsid w:val="00B37A64"/>
    <w:rsid w:val="00B37B0A"/>
    <w:rsid w:val="00B41377"/>
    <w:rsid w:val="00B468CF"/>
    <w:rsid w:val="00B52B5E"/>
    <w:rsid w:val="00B52CDE"/>
    <w:rsid w:val="00B61BE9"/>
    <w:rsid w:val="00B6339D"/>
    <w:rsid w:val="00B65FBA"/>
    <w:rsid w:val="00B7137D"/>
    <w:rsid w:val="00B82116"/>
    <w:rsid w:val="00B84DA3"/>
    <w:rsid w:val="00B958C6"/>
    <w:rsid w:val="00B9760C"/>
    <w:rsid w:val="00BA6688"/>
    <w:rsid w:val="00BB10E6"/>
    <w:rsid w:val="00BB3CB8"/>
    <w:rsid w:val="00BB570D"/>
    <w:rsid w:val="00BC0156"/>
    <w:rsid w:val="00BC1364"/>
    <w:rsid w:val="00BC6C89"/>
    <w:rsid w:val="00BD35B0"/>
    <w:rsid w:val="00BD55BC"/>
    <w:rsid w:val="00BD5E1D"/>
    <w:rsid w:val="00BF1C8B"/>
    <w:rsid w:val="00C031BB"/>
    <w:rsid w:val="00C15C51"/>
    <w:rsid w:val="00C22314"/>
    <w:rsid w:val="00C22A45"/>
    <w:rsid w:val="00C26B94"/>
    <w:rsid w:val="00C30960"/>
    <w:rsid w:val="00C309CF"/>
    <w:rsid w:val="00C37F7F"/>
    <w:rsid w:val="00C467C4"/>
    <w:rsid w:val="00C57121"/>
    <w:rsid w:val="00C633E6"/>
    <w:rsid w:val="00C70460"/>
    <w:rsid w:val="00C74424"/>
    <w:rsid w:val="00CA07FA"/>
    <w:rsid w:val="00CA7964"/>
    <w:rsid w:val="00CB0C60"/>
    <w:rsid w:val="00CC6168"/>
    <w:rsid w:val="00CD2AA9"/>
    <w:rsid w:val="00CD2E31"/>
    <w:rsid w:val="00CD3287"/>
    <w:rsid w:val="00CD3940"/>
    <w:rsid w:val="00CD539A"/>
    <w:rsid w:val="00CE1B0A"/>
    <w:rsid w:val="00CE54FE"/>
    <w:rsid w:val="00CF15DD"/>
    <w:rsid w:val="00CF1C24"/>
    <w:rsid w:val="00CF1F7F"/>
    <w:rsid w:val="00CF2420"/>
    <w:rsid w:val="00CF25E6"/>
    <w:rsid w:val="00CF76EA"/>
    <w:rsid w:val="00D02354"/>
    <w:rsid w:val="00D02800"/>
    <w:rsid w:val="00D03BFA"/>
    <w:rsid w:val="00D0514A"/>
    <w:rsid w:val="00D05771"/>
    <w:rsid w:val="00D07769"/>
    <w:rsid w:val="00D317EF"/>
    <w:rsid w:val="00D37A8B"/>
    <w:rsid w:val="00D46C48"/>
    <w:rsid w:val="00D52C58"/>
    <w:rsid w:val="00D55A3B"/>
    <w:rsid w:val="00D55B85"/>
    <w:rsid w:val="00D606FB"/>
    <w:rsid w:val="00D63578"/>
    <w:rsid w:val="00D70DCA"/>
    <w:rsid w:val="00D71C74"/>
    <w:rsid w:val="00D7270D"/>
    <w:rsid w:val="00D82A22"/>
    <w:rsid w:val="00D86698"/>
    <w:rsid w:val="00DA09DF"/>
    <w:rsid w:val="00DB02F4"/>
    <w:rsid w:val="00DD1AAA"/>
    <w:rsid w:val="00DD36A9"/>
    <w:rsid w:val="00DD6B8D"/>
    <w:rsid w:val="00DE122C"/>
    <w:rsid w:val="00DF0E21"/>
    <w:rsid w:val="00E00D42"/>
    <w:rsid w:val="00E06A81"/>
    <w:rsid w:val="00E07178"/>
    <w:rsid w:val="00E27FDE"/>
    <w:rsid w:val="00E3297B"/>
    <w:rsid w:val="00E35485"/>
    <w:rsid w:val="00E3636B"/>
    <w:rsid w:val="00E50FAB"/>
    <w:rsid w:val="00E54C09"/>
    <w:rsid w:val="00E61CB3"/>
    <w:rsid w:val="00E6500F"/>
    <w:rsid w:val="00E658A8"/>
    <w:rsid w:val="00E71154"/>
    <w:rsid w:val="00E8252F"/>
    <w:rsid w:val="00E83C8B"/>
    <w:rsid w:val="00E84838"/>
    <w:rsid w:val="00E85D04"/>
    <w:rsid w:val="00E866FF"/>
    <w:rsid w:val="00E8686F"/>
    <w:rsid w:val="00E86B25"/>
    <w:rsid w:val="00E87EDA"/>
    <w:rsid w:val="00E9697A"/>
    <w:rsid w:val="00EA2C8A"/>
    <w:rsid w:val="00EA655C"/>
    <w:rsid w:val="00EA7908"/>
    <w:rsid w:val="00EA7C49"/>
    <w:rsid w:val="00EB1D07"/>
    <w:rsid w:val="00EB59FE"/>
    <w:rsid w:val="00EB6DAD"/>
    <w:rsid w:val="00EC0B96"/>
    <w:rsid w:val="00EC7180"/>
    <w:rsid w:val="00EE0935"/>
    <w:rsid w:val="00EF12A7"/>
    <w:rsid w:val="00EF21FC"/>
    <w:rsid w:val="00F10531"/>
    <w:rsid w:val="00F1057A"/>
    <w:rsid w:val="00F232EB"/>
    <w:rsid w:val="00F31DEB"/>
    <w:rsid w:val="00F465C2"/>
    <w:rsid w:val="00F50E88"/>
    <w:rsid w:val="00F51C76"/>
    <w:rsid w:val="00F56368"/>
    <w:rsid w:val="00F57538"/>
    <w:rsid w:val="00F657F7"/>
    <w:rsid w:val="00F6704D"/>
    <w:rsid w:val="00F67454"/>
    <w:rsid w:val="00F73743"/>
    <w:rsid w:val="00F75C42"/>
    <w:rsid w:val="00F76E6F"/>
    <w:rsid w:val="00F77F27"/>
    <w:rsid w:val="00F87FAE"/>
    <w:rsid w:val="00F90D4C"/>
    <w:rsid w:val="00F977A3"/>
    <w:rsid w:val="00FA6603"/>
    <w:rsid w:val="00FB0238"/>
    <w:rsid w:val="00FB142D"/>
    <w:rsid w:val="00FB2446"/>
    <w:rsid w:val="00FB275A"/>
    <w:rsid w:val="00FB6D0A"/>
    <w:rsid w:val="00FC1595"/>
    <w:rsid w:val="00FD2452"/>
    <w:rsid w:val="00FD2569"/>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uiPriority w:val="34"/>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 w:type="paragraph" w:styleId="Web">
    <w:name w:val="Normal (Web)"/>
    <w:basedOn w:val="a"/>
    <w:uiPriority w:val="99"/>
    <w:unhideWhenUsed/>
    <w:rsid w:val="00445520"/>
    <w:pPr>
      <w:spacing w:before="100" w:beforeAutospacing="1" w:after="100" w:afterAutospacing="1"/>
    </w:pPr>
  </w:style>
  <w:style w:type="paragraph" w:customStyle="1" w:styleId="Default">
    <w:name w:val="Default"/>
    <w:rsid w:val="00445520"/>
    <w:pPr>
      <w:autoSpaceDE w:val="0"/>
      <w:autoSpaceDN w:val="0"/>
      <w:adjustRightInd w:val="0"/>
    </w:pPr>
    <w:rPr>
      <w:rFonts w:ascii="Comic Sans MS" w:hAnsi="Comic Sans MS" w:cs="Comic Sans MS"/>
      <w:color w:val="000000"/>
      <w:sz w:val="24"/>
      <w:szCs w:val="24"/>
    </w:rPr>
  </w:style>
  <w:style w:type="paragraph" w:customStyle="1" w:styleId="11">
    <w:name w:val="Παράγραφος λίστας1"/>
    <w:basedOn w:val="a"/>
    <w:rsid w:val="001E28CD"/>
    <w:pPr>
      <w:suppressAutoHyphen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766265610">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 w:id="20709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gr/ipiresies/ekpaideuse/eggraphe-se-skholeio/eggraphe-se-saek-tis-dyp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ols.dypa.gov.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3.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70550-D537-44A8-A402-0EFD995C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3528</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OAED</cp:lastModifiedBy>
  <cp:revision>2</cp:revision>
  <cp:lastPrinted>2024-06-12T06:56:00Z</cp:lastPrinted>
  <dcterms:created xsi:type="dcterms:W3CDTF">2024-07-25T04:31:00Z</dcterms:created>
  <dcterms:modified xsi:type="dcterms:W3CDTF">2024-07-25T04:31:00Z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